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62" w:rsidRDefault="00392662" w:rsidP="00392662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47700" cy="790575"/>
            <wp:effectExtent l="0" t="0" r="0" b="9525"/>
            <wp:docPr id="2" name="Рисунок 2" descr="Gerb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62" w:rsidRDefault="00392662" w:rsidP="00392662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392662" w:rsidRDefault="00392662" w:rsidP="0039266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Администрация </w:t>
      </w:r>
    </w:p>
    <w:p w:rsidR="00392662" w:rsidRDefault="00392662" w:rsidP="00392662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муниципального образования «Родниковский </w:t>
      </w:r>
      <w:proofErr w:type="gram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муниципальный  район</w:t>
      </w:r>
      <w:proofErr w:type="gramEnd"/>
      <w:r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392662" w:rsidRDefault="00392662" w:rsidP="003926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Ивановской области</w:t>
      </w:r>
    </w:p>
    <w:p w:rsidR="00392662" w:rsidRDefault="00392662" w:rsidP="003926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Управление образования</w:t>
      </w:r>
    </w:p>
    <w:p w:rsidR="00392662" w:rsidRDefault="00392662" w:rsidP="00392662">
      <w:pPr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</w:p>
    <w:p w:rsidR="00392662" w:rsidRDefault="00392662" w:rsidP="003926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П Р И К А З </w:t>
      </w:r>
    </w:p>
    <w:p w:rsidR="00392662" w:rsidRDefault="00392662" w:rsidP="0039266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392662" w:rsidRDefault="00347CE3" w:rsidP="00392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19.10.2020</w:t>
      </w:r>
      <w:r w:rsidR="0039266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336</w:t>
      </w:r>
    </w:p>
    <w:p w:rsidR="00392662" w:rsidRDefault="00392662" w:rsidP="003665C8">
      <w:pPr>
        <w:tabs>
          <w:tab w:val="left" w:pos="567"/>
        </w:tabs>
        <w:spacing w:after="0" w:line="240" w:lineRule="auto"/>
        <w:ind w:left="284" w:firstLine="42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подготовке дизайн-проектов</w:t>
      </w:r>
    </w:p>
    <w:p w:rsidR="00392662" w:rsidRDefault="00392662" w:rsidP="003665C8">
      <w:pPr>
        <w:tabs>
          <w:tab w:val="left" w:pos="567"/>
        </w:tabs>
        <w:spacing w:after="0" w:line="240" w:lineRule="auto"/>
        <w:ind w:left="284" w:firstLine="42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Центров «Точка роста-2021»</w:t>
      </w:r>
    </w:p>
    <w:p w:rsidR="00392662" w:rsidRDefault="00392662" w:rsidP="003665C8">
      <w:pPr>
        <w:tabs>
          <w:tab w:val="left" w:pos="567"/>
        </w:tabs>
        <w:spacing w:after="0" w:line="240" w:lineRule="auto"/>
        <w:ind w:left="284" w:firstLine="425"/>
        <w:rPr>
          <w:rFonts w:ascii="Times New Roman" w:eastAsia="Calibri" w:hAnsi="Times New Roman" w:cs="Times New Roman"/>
          <w:sz w:val="28"/>
          <w:szCs w:val="28"/>
        </w:rPr>
      </w:pPr>
    </w:p>
    <w:p w:rsidR="00392662" w:rsidRPr="003665C8" w:rsidRDefault="00392662" w:rsidP="003665C8">
      <w:pPr>
        <w:tabs>
          <w:tab w:val="left" w:pos="567"/>
        </w:tabs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F3438">
        <w:rPr>
          <w:rFonts w:ascii="Times New Roman" w:hAnsi="Times New Roman" w:cs="Times New Roman"/>
          <w:bCs/>
          <w:sz w:val="28"/>
          <w:szCs w:val="28"/>
          <w:lang w:eastAsia="x-none"/>
        </w:rPr>
        <w:t>В целях реализации федерального и регионального проектов «Современная школа» национального проекта «Образование»,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Родниковского муниципального района, в соответствии </w:t>
      </w:r>
      <w:r w:rsidR="003665C8" w:rsidRPr="00F3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Комплексом мер («дорожная карта») по созданию и функционированию в Ивановской области центров образования цифрового и гуманитарного профилей «Точка роста» на 2020 – 2022 годы, утв. распоряжением Правительства </w:t>
      </w:r>
      <w:r w:rsidR="003665C8" w:rsidRPr="00F3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от </w:t>
      </w:r>
      <w:r w:rsid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05.07</w:t>
      </w:r>
      <w:r w:rsidR="003665C8" w:rsidRPr="00F3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107-рп</w:t>
      </w:r>
      <w:r w:rsidR="003665C8" w:rsidRPr="00F3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и функционировании в общеобразовательных организациях, расположенных в сельской местности и малых городах Ивановской области, центров образования цифрового и гуманитарного профилей «Точка роста» на 2020 – 2022 гг.»,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с постановлением администрации муниципального образования «Родниковский муниципальный район» «</w:t>
      </w:r>
      <w:r w:rsidRPr="00392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расходного обязательства </w:t>
      </w:r>
      <w:r w:rsidRPr="00392662">
        <w:rPr>
          <w:rFonts w:ascii="Times New Roman" w:hAnsi="Times New Roman" w:cs="Times New Roman"/>
          <w:sz w:val="28"/>
          <w:szCs w:val="28"/>
        </w:rPr>
        <w:t xml:space="preserve">по созданию (обновлению) материально-технической базы в общеобразовательных организациях для реализации основных и дополнительных общеобразовательных программ цифрового и гуманитарного профилей </w:t>
      </w:r>
      <w:r w:rsidRPr="0039266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– 2021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21.01.2020г.,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приказом Управления образования администрации муниципального образования «Родниковский муниципальный район» Ивановской области «О создании в общеобразовательных организациях Родниковского муниципального района Центров образования циф</w:t>
      </w:r>
      <w:r w:rsidR="003665C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рового и гуманитарного профилей 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«Точка роста» в 2020 – 2021 годах»</w:t>
      </w:r>
      <w:r w:rsidR="003665C8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от </w:t>
      </w:r>
      <w:r w:rsidR="003665C8" w:rsidRPr="003665C8">
        <w:rPr>
          <w:rFonts w:ascii="Times New Roman" w:eastAsia="Calibri" w:hAnsi="Times New Roman" w:cs="Times New Roman"/>
          <w:sz w:val="28"/>
          <w:szCs w:val="28"/>
        </w:rPr>
        <w:t>13.05.2020 № 164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>, письмом Департамента образования Ивановской области «О подготовке к открытию Центров «Точка роста – 2021» от 22.09.2020 № 3570</w:t>
      </w:r>
    </w:p>
    <w:p w:rsidR="00392662" w:rsidRDefault="00392662" w:rsidP="00392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2662" w:rsidRDefault="00392662" w:rsidP="00392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392662" w:rsidRDefault="00392662" w:rsidP="003926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665C8" w:rsidRPr="003665C8" w:rsidRDefault="003665C8" w:rsidP="003665C8">
      <w:pPr>
        <w:pStyle w:val="a3"/>
        <w:numPr>
          <w:ilvl w:val="0"/>
          <w:numId w:val="3"/>
        </w:numPr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МБОУ СШ №2 (Петрова Н.А.), директору МБОУ СШ №3 (Шамина Н.Б.):</w:t>
      </w:r>
    </w:p>
    <w:p w:rsidR="003665C8" w:rsidRPr="003665C8" w:rsidRDefault="003665C8" w:rsidP="003665C8">
      <w:pPr>
        <w:numPr>
          <w:ilvl w:val="1"/>
          <w:numId w:val="3"/>
        </w:num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федерального, регионального и муниципального уровней по</w:t>
      </w: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организациях, расположенных в сельской местности и малых городах Ивановской области, центров образования цифрового и гуманитарного профилей «Точка роста» на 2020 – 2022 гг.</w:t>
      </w:r>
    </w:p>
    <w:p w:rsidR="003665C8" w:rsidRPr="003665C8" w:rsidRDefault="003665C8" w:rsidP="001024AE">
      <w:pPr>
        <w:numPr>
          <w:ilvl w:val="1"/>
          <w:numId w:val="3"/>
        </w:num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срок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ноября</w:t>
      </w:r>
      <w:r w:rsidRPr="003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разработать и представить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согласование в Управление образования следующие документы:</w:t>
      </w:r>
    </w:p>
    <w:p w:rsidR="003665C8" w:rsidRPr="003665C8" w:rsidRDefault="003665C8" w:rsidP="001024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«дорожная карта» по созданию и функционированию в общеобразовательной организации центра образования цифрового и гуманитарного профилей «Точка роста» далее – Центр);</w:t>
      </w:r>
    </w:p>
    <w:p w:rsidR="003665C8" w:rsidRPr="003665C8" w:rsidRDefault="003665C8" w:rsidP="001024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описание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дизайн-проект </w:t>
      </w:r>
      <w:r w:rsidR="0010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в которых планируется разместить Центр</w:t>
      </w:r>
      <w:r w:rsidR="0010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 – 2021»</w:t>
      </w: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5C8" w:rsidRDefault="003665C8" w:rsidP="001024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таблицу индикаторов мониторинга деятельности Центра;</w:t>
      </w:r>
    </w:p>
    <w:p w:rsidR="001024AE" w:rsidRPr="003665C8" w:rsidRDefault="001024AE" w:rsidP="001024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сметные расчеты на проведение ремонтных работ и расчеты необходимых объемов средств;</w:t>
      </w:r>
    </w:p>
    <w:p w:rsidR="003665C8" w:rsidRPr="003665C8" w:rsidRDefault="003665C8" w:rsidP="001024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предварительную калькуляцию операционных расходов на функционирование Центра;</w:t>
      </w:r>
    </w:p>
    <w:p w:rsidR="003665C8" w:rsidRPr="003665C8" w:rsidRDefault="003665C8" w:rsidP="001024A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C8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штатное расписание Центра</w:t>
      </w:r>
      <w:r w:rsidR="00102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контактных данных руководителя Центра.</w:t>
      </w:r>
    </w:p>
    <w:p w:rsidR="00C3225B" w:rsidRPr="00C3225B" w:rsidRDefault="00C3225B" w:rsidP="001024AE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2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Провести </w:t>
      </w:r>
      <w:r w:rsidRPr="00DD2A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10 </w:t>
      </w:r>
      <w:r w:rsidR="00A41A06" w:rsidRPr="00DD2A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ноября</w:t>
      </w:r>
      <w:r w:rsidRPr="00DD2A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2020 года в 10.00 часов</w:t>
      </w:r>
      <w:r w:rsidR="00DD2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DD2A4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согласование и экспертизу </w:t>
      </w:r>
      <w:r w:rsidRPr="00DD2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по созданию  Центров «Точка роста – 2021», планируемых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размещению в МБОУ СШ №2 и МБОУ СШ №3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комиссией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5B" w:rsidRPr="00C3225B" w:rsidRDefault="00C3225B" w:rsidP="001024AE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Утвердить состав комиссии по проведению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r w:rsidRPr="00C3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«Точка роста – 2021» (приложение №1).</w:t>
      </w:r>
    </w:p>
    <w:p w:rsidR="00392662" w:rsidRPr="001024AE" w:rsidRDefault="003F1EDF" w:rsidP="001024AE">
      <w:pPr>
        <w:pStyle w:val="a3"/>
        <w:numPr>
          <w:ilvl w:val="0"/>
          <w:numId w:val="3"/>
        </w:numPr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831209" wp14:editId="0557E7F9">
            <wp:simplePos x="0" y="0"/>
            <wp:positionH relativeFrom="column">
              <wp:posOffset>3276600</wp:posOffset>
            </wp:positionH>
            <wp:positionV relativeFrom="paragraph">
              <wp:posOffset>534670</wp:posOffset>
            </wp:positionV>
            <wp:extent cx="2006420" cy="15906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25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приказа возложить на н</w:t>
      </w:r>
      <w:r w:rsidR="00392662" w:rsidRPr="001024A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ачальника Отдела общего, дошкольного, дополнительного образования Управления образования А. Е. Косорукову.</w:t>
      </w:r>
    </w:p>
    <w:p w:rsidR="00392662" w:rsidRDefault="00392662" w:rsidP="00392662">
      <w:pPr>
        <w:spacing w:after="0" w:line="240" w:lineRule="auto"/>
        <w:ind w:left="720"/>
        <w:contextualSpacing/>
        <w:jc w:val="both"/>
        <w:rPr>
          <w:noProof/>
          <w:lang w:eastAsia="ru-RU"/>
        </w:rPr>
      </w:pPr>
    </w:p>
    <w:p w:rsidR="003F1EDF" w:rsidRPr="003F1EDF" w:rsidRDefault="003F1EDF" w:rsidP="003F1ED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F1EDF" w:rsidRPr="003F1EDF" w:rsidRDefault="003F1EDF" w:rsidP="003F1ED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EDF" w:rsidRPr="003F1EDF" w:rsidRDefault="003F1EDF" w:rsidP="003F1ED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DF">
        <w:rPr>
          <w:rFonts w:ascii="Times New Roman" w:hAnsi="Times New Roman" w:cs="Times New Roman"/>
          <w:sz w:val="28"/>
          <w:szCs w:val="28"/>
        </w:rPr>
        <w:t>И.о. начальника Управления образования                              С. С. Белоброва</w:t>
      </w:r>
    </w:p>
    <w:p w:rsidR="00C3225B" w:rsidRDefault="00C3225B" w:rsidP="003926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25B" w:rsidRDefault="00C3225B" w:rsidP="003926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225B" w:rsidRDefault="00C3225B" w:rsidP="003926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662" w:rsidRDefault="00C3225B" w:rsidP="0039266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Исп. </w:t>
      </w:r>
      <w:r w:rsidR="00392662">
        <w:rPr>
          <w:rFonts w:ascii="Times New Roman" w:eastAsia="Calibri" w:hAnsi="Times New Roman" w:cs="Times New Roman"/>
          <w:sz w:val="24"/>
          <w:szCs w:val="24"/>
        </w:rPr>
        <w:t>Косорукова А.Е., 2-25-67</w:t>
      </w:r>
    </w:p>
    <w:p w:rsidR="00392662" w:rsidRDefault="00392662" w:rsidP="00392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92662">
          <w:pgSz w:w="11906" w:h="16838"/>
          <w:pgMar w:top="426" w:right="566" w:bottom="0" w:left="709" w:header="708" w:footer="708" w:gutter="0"/>
          <w:cols w:space="720"/>
        </w:sectPr>
      </w:pPr>
    </w:p>
    <w:p w:rsidR="00A41A06" w:rsidRDefault="00C3225B" w:rsidP="00C3225B">
      <w:pPr>
        <w:jc w:val="right"/>
      </w:pPr>
      <w:r>
        <w:lastRenderedPageBreak/>
        <w:t xml:space="preserve"> </w:t>
      </w:r>
    </w:p>
    <w:p w:rsidR="00674B05" w:rsidRDefault="00C3225B" w:rsidP="00C3225B">
      <w:pPr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№1.</w:t>
      </w:r>
    </w:p>
    <w:p w:rsidR="00C3225B" w:rsidRDefault="00C3225B" w:rsidP="00C322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Состав комиссии Управления образования администрации МО «Родниковский муниципальный район» по проведению экспертизы</w:t>
      </w:r>
    </w:p>
    <w:p w:rsidR="00C3225B" w:rsidRDefault="00C3225B" w:rsidP="00C3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Материалов по созданию</w:t>
      </w:r>
      <w:r w:rsidRPr="00C32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«Точка роста – 2021» в общеобразовательных организациях.</w:t>
      </w:r>
    </w:p>
    <w:p w:rsidR="00C3225B" w:rsidRDefault="00C3225B" w:rsidP="00C32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25B" w:rsidRDefault="00C3225B" w:rsidP="00C3225B">
      <w:pPr>
        <w:spacing w:after="0" w:line="240" w:lineRule="auto"/>
        <w:jc w:val="both"/>
      </w:pPr>
      <w:r w:rsidRPr="00C32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экспертной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Белоброва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 Управления образования администрации МО «Родниковский муниципальный район»;</w:t>
      </w:r>
    </w:p>
    <w:p w:rsidR="00C3225B" w:rsidRDefault="00C3225B" w:rsidP="00C3225B"/>
    <w:p w:rsidR="008E0431" w:rsidRDefault="008E0431" w:rsidP="00C3225B">
      <w:pPr>
        <w:rPr>
          <w:rFonts w:ascii="Times New Roman" w:hAnsi="Times New Roman" w:cs="Times New Roman"/>
          <w:b/>
          <w:sz w:val="28"/>
          <w:szCs w:val="28"/>
        </w:rPr>
      </w:pPr>
      <w:r w:rsidRPr="008E043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8E0431" w:rsidRDefault="008E0431" w:rsidP="00C3225B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Косорукова А.Е.,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</w:t>
      </w:r>
      <w:r w:rsidRPr="001024A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Отдела общего, дошкольного, дополнительного образования Управления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E0431" w:rsidRDefault="008E0431" w:rsidP="00C3225B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Ганзина Г. Ю., начальник Отдела финансово-экономической деятельности </w:t>
      </w:r>
      <w:r w:rsidRPr="001024A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E0431" w:rsidRDefault="008E0431" w:rsidP="00C3225B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Лебедев И.Е., консультант Управления образования;</w:t>
      </w:r>
    </w:p>
    <w:p w:rsidR="008E0431" w:rsidRPr="008E0431" w:rsidRDefault="008E0431" w:rsidP="00C32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Звонарева Е.Г., директор МБОУ СШ №4, председатель Совета руководителей муниципальных образовательных организаций.</w:t>
      </w:r>
    </w:p>
    <w:sectPr w:rsidR="008E0431" w:rsidRPr="008E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275"/>
    <w:multiLevelType w:val="hybridMultilevel"/>
    <w:tmpl w:val="B9B0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57A4A"/>
    <w:multiLevelType w:val="multilevel"/>
    <w:tmpl w:val="CBAE5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C6187D"/>
    <w:multiLevelType w:val="multilevel"/>
    <w:tmpl w:val="7C1CE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62"/>
    <w:rsid w:val="001024AE"/>
    <w:rsid w:val="00347CE3"/>
    <w:rsid w:val="003665C8"/>
    <w:rsid w:val="00392662"/>
    <w:rsid w:val="003F1EDF"/>
    <w:rsid w:val="00674B05"/>
    <w:rsid w:val="008E0431"/>
    <w:rsid w:val="00A41A06"/>
    <w:rsid w:val="00C3225B"/>
    <w:rsid w:val="00D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964D5-B76C-4456-817E-FCD0F0F3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926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</dc:creator>
  <cp:keywords/>
  <dc:description/>
  <cp:lastModifiedBy>Большакова</cp:lastModifiedBy>
  <cp:revision>2</cp:revision>
  <cp:lastPrinted>2020-10-22T07:29:00Z</cp:lastPrinted>
  <dcterms:created xsi:type="dcterms:W3CDTF">2021-11-08T09:12:00Z</dcterms:created>
  <dcterms:modified xsi:type="dcterms:W3CDTF">2021-11-08T09:12:00Z</dcterms:modified>
</cp:coreProperties>
</file>